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参与比选采购报名回执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仿宋_GB2312"/>
          <w:sz w:val="32"/>
          <w:szCs w:val="32"/>
        </w:rPr>
      </w:pPr>
    </w:p>
    <w:p>
      <w:pPr>
        <w:spacing w:before="312" w:beforeLine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北京市海淀区文化和旅游局：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我单位确定参与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“三山五园体验行”</w:t>
      </w:r>
      <w:r>
        <w:rPr>
          <w:rFonts w:hint="eastAsia" w:ascii="仿宋_GB2312" w:eastAsia="仿宋_GB2312"/>
          <w:sz w:val="32"/>
          <w:szCs w:val="32"/>
        </w:rPr>
        <w:t>活动执行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比选政府采购项目，特此回函确认。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供应商全称（并加盖公章）: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附件：1、营业执照（复印件）</w:t>
      </w:r>
    </w:p>
    <w:p>
      <w:pPr>
        <w:ind w:right="640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2、以往开展同类项目的证明材料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C2"/>
    <w:rsid w:val="002B7FC2"/>
    <w:rsid w:val="006A3A61"/>
    <w:rsid w:val="00AC02FD"/>
    <w:rsid w:val="00F917B4"/>
    <w:rsid w:val="73F16FEE"/>
    <w:rsid w:val="DF3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2023-08-21T23:35:00Z</dcterms:created>
  <dc:creator>yangfan</dc:creator>
  <cp:lastModifiedBy>user</cp:lastModifiedBy>
  <dcterms:modified xsi:type="dcterms:W3CDTF">2023-09-14T14:04:24Z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